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88"/>
        <w:gridCol w:w="1129"/>
        <w:gridCol w:w="1137"/>
        <w:gridCol w:w="852"/>
        <w:gridCol w:w="817"/>
        <w:gridCol w:w="1064"/>
        <w:gridCol w:w="1064"/>
        <w:gridCol w:w="1064"/>
        <w:gridCol w:w="1055"/>
      </w:tblGrid>
      <w:tr w:rsidR="002806A4" w:rsidRPr="008B71C2" w:rsidTr="002806A4"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2806A4">
              <w:rPr>
                <w:rFonts w:ascii="HG丸ｺﾞｼｯｸM-PRO" w:eastAsia="HG丸ｺﾞｼｯｸM-PRO" w:hint="eastAsia"/>
                <w:kern w:val="0"/>
                <w:sz w:val="20"/>
                <w:szCs w:val="20"/>
              </w:rPr>
              <w:t>稟議番号：</w:t>
            </w:r>
          </w:p>
        </w:tc>
        <w:tc>
          <w:tcPr>
            <w:tcW w:w="11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第0001号</w:t>
            </w:r>
          </w:p>
        </w:tc>
      </w:tr>
      <w:tr w:rsidR="008B71C2" w:rsidRPr="008B71C2" w:rsidTr="002806A4"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申請年月日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部長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課長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係長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 w:rsidRPr="008B71C2">
              <w:rPr>
                <w:rFonts w:ascii="HG丸ｺﾞｼｯｸM-PRO" w:eastAsia="HG丸ｺﾞｼｯｸM-PRO" w:hint="eastAsia"/>
                <w:sz w:val="20"/>
                <w:szCs w:val="20"/>
              </w:rPr>
              <w:t>主任</w:t>
            </w:r>
          </w:p>
        </w:tc>
      </w:tr>
      <w:tr w:rsidR="008B71C2" w:rsidRPr="008B71C2" w:rsidTr="002806A4"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申請部門名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1C2" w:rsidRPr="008B71C2" w:rsidTr="002806A4"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申請者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1C2" w:rsidRPr="008B71C2" w:rsidTr="002806A4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1C2" w:rsidRPr="00E10FAA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36"/>
                <w:szCs w:val="36"/>
              </w:rPr>
            </w:pPr>
            <w:r w:rsidRPr="00E10FAA">
              <w:rPr>
                <w:rFonts w:ascii="HG丸ｺﾞｼｯｸM-PRO" w:eastAsia="HG丸ｺﾞｼｯｸM-PRO" w:hint="eastAsia"/>
                <w:sz w:val="36"/>
                <w:szCs w:val="36"/>
              </w:rPr>
              <w:t>【 稟議書 】　（広告出稿）</w:t>
            </w:r>
          </w:p>
        </w:tc>
      </w:tr>
      <w:tr w:rsidR="002806A4" w:rsidRPr="008B71C2" w:rsidTr="001D5556">
        <w:tc>
          <w:tcPr>
            <w:tcW w:w="1909" w:type="pct"/>
            <w:gridSpan w:val="3"/>
            <w:tcBorders>
              <w:top w:val="single" w:sz="4" w:space="0" w:color="auto"/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件　　　　　名</w:t>
            </w:r>
          </w:p>
        </w:tc>
        <w:tc>
          <w:tcPr>
            <w:tcW w:w="3091" w:type="pct"/>
            <w:gridSpan w:val="6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 w:val="restart"/>
          </w:tcPr>
          <w:p w:rsidR="002806A4" w:rsidRPr="008B71C2" w:rsidRDefault="002806A4" w:rsidP="002806A4">
            <w:pPr>
              <w:spacing w:line="2760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HG丸ｺﾞｼｯｸM-PRO" w:eastAsia="HG丸ｺﾞｼｯｸM-PRO" w:hint="eastAsia"/>
                <w:sz w:val="20"/>
                <w:szCs w:val="20"/>
              </w:rPr>
              <w:t>内容</w:t>
            </w: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掲載媒体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/>
          </w:tcPr>
          <w:p w:rsidR="002806A4" w:rsidRPr="008B71C2" w:rsidRDefault="002806A4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当該媒体の選定理由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/>
          </w:tcPr>
          <w:p w:rsidR="002806A4" w:rsidRPr="008B71C2" w:rsidRDefault="002806A4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目的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/>
          </w:tcPr>
          <w:p w:rsidR="002806A4" w:rsidRPr="008B71C2" w:rsidRDefault="002806A4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効果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/>
          </w:tcPr>
          <w:p w:rsidR="002806A4" w:rsidRPr="008B71C2" w:rsidRDefault="002806A4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備考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 w:val="restart"/>
          </w:tcPr>
          <w:p w:rsidR="002806A4" w:rsidRPr="008B71C2" w:rsidRDefault="002806A4" w:rsidP="002806A4">
            <w:pPr>
              <w:spacing w:line="1104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発注先</w:t>
            </w: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広告制作 担当：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/>
          </w:tcPr>
          <w:p w:rsidR="002806A4" w:rsidRPr="008B71C2" w:rsidRDefault="002806A4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制作 代理店：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/>
          </w:tcPr>
          <w:p w:rsidR="002806A4" w:rsidRPr="008B71C2" w:rsidRDefault="002806A4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84" w:type="pct"/>
            <w:gridSpan w:val="2"/>
            <w:tcBorders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制作費用 概算：</w:t>
            </w:r>
          </w:p>
        </w:tc>
        <w:tc>
          <w:tcPr>
            <w:tcW w:w="445" w:type="pct"/>
            <w:tcBorders>
              <w:left w:val="dashSmallGap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2806A4" w:rsidRPr="008B71C2" w:rsidTr="001D5556">
        <w:tc>
          <w:tcPr>
            <w:tcW w:w="725" w:type="pct"/>
            <w:vMerge/>
          </w:tcPr>
          <w:p w:rsidR="002806A4" w:rsidRPr="008B71C2" w:rsidRDefault="002806A4" w:rsidP="002806A4">
            <w:pPr>
              <w:spacing w:line="276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auto"/>
              <w:right w:val="dashSmallGap" w:sz="4" w:space="0" w:color="auto"/>
            </w:tcBorders>
          </w:tcPr>
          <w:p w:rsidR="002806A4" w:rsidRPr="008B71C2" w:rsidRDefault="002806A4" w:rsidP="002806A4">
            <w:pPr>
              <w:spacing w:line="552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支払い条件：</w:t>
            </w:r>
          </w:p>
        </w:tc>
        <w:tc>
          <w:tcPr>
            <w:tcW w:w="445" w:type="pct"/>
            <w:tcBorders>
              <w:left w:val="dashSmallGap" w:sz="4" w:space="0" w:color="auto"/>
              <w:bottom w:val="single" w:sz="4" w:space="0" w:color="auto"/>
              <w:right w:val="nil"/>
            </w:tcBorders>
          </w:tcPr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bottom w:val="single" w:sz="4" w:space="0" w:color="auto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single" w:sz="4" w:space="0" w:color="auto"/>
            </w:tcBorders>
          </w:tcPr>
          <w:p w:rsidR="002806A4" w:rsidRPr="008B71C2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1C2" w:rsidRPr="008B71C2" w:rsidTr="002806A4">
        <w:tc>
          <w:tcPr>
            <w:tcW w:w="725" w:type="pct"/>
            <w:tcBorders>
              <w:bottom w:val="single" w:sz="4" w:space="0" w:color="auto"/>
            </w:tcBorders>
          </w:tcPr>
          <w:p w:rsidR="008B71C2" w:rsidRPr="008B71C2" w:rsidRDefault="008B71C2" w:rsidP="002806A4">
            <w:pPr>
              <w:spacing w:line="1104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添付資料</w:t>
            </w:r>
          </w:p>
        </w:tc>
        <w:tc>
          <w:tcPr>
            <w:tcW w:w="590" w:type="pct"/>
            <w:tcBorders>
              <w:bottom w:val="single" w:sz="4" w:space="0" w:color="auto"/>
              <w:right w:val="nil"/>
            </w:tcBorders>
          </w:tcPr>
          <w:p w:rsid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Default="002806A4" w:rsidP="002806A4">
            <w:pPr>
              <w:spacing w:line="276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94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45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8B71C2" w:rsidRPr="008B71C2" w:rsidTr="002806A4">
        <w:tc>
          <w:tcPr>
            <w:tcW w:w="725" w:type="pct"/>
            <w:tcBorders>
              <w:bottom w:val="single" w:sz="4" w:space="0" w:color="auto"/>
            </w:tcBorders>
          </w:tcPr>
          <w:p w:rsidR="008B71C2" w:rsidRPr="008B71C2" w:rsidRDefault="008B71C2" w:rsidP="002806A4">
            <w:pPr>
              <w:spacing w:line="1380" w:lineRule="auto"/>
              <w:jc w:val="distribute"/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sz w:val="20"/>
                <w:szCs w:val="20"/>
              </w:rPr>
              <w:t>備考</w:t>
            </w:r>
          </w:p>
        </w:tc>
        <w:tc>
          <w:tcPr>
            <w:tcW w:w="590" w:type="pct"/>
            <w:tcBorders>
              <w:bottom w:val="single" w:sz="4" w:space="0" w:color="auto"/>
              <w:right w:val="nil"/>
            </w:tcBorders>
          </w:tcPr>
          <w:p w:rsid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2806A4" w:rsidRDefault="002806A4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94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45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427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nil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  <w:tc>
          <w:tcPr>
            <w:tcW w:w="551" w:type="pct"/>
            <w:tcBorders>
              <w:left w:val="nil"/>
              <w:bottom w:val="single" w:sz="4" w:space="0" w:color="auto"/>
            </w:tcBorders>
          </w:tcPr>
          <w:p w:rsidR="008B71C2" w:rsidRPr="008B71C2" w:rsidRDefault="008B71C2" w:rsidP="008B71C2">
            <w:pPr>
              <w:spacing w:line="276" w:lineRule="auto"/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p w:rsidR="006952B4" w:rsidRPr="008B71C2" w:rsidRDefault="006952B4" w:rsidP="002806A4">
      <w:pPr>
        <w:spacing w:line="360" w:lineRule="auto"/>
        <w:rPr>
          <w:rFonts w:ascii="HG丸ｺﾞｼｯｸM-PRO" w:eastAsia="HG丸ｺﾞｼｯｸM-PRO"/>
          <w:sz w:val="20"/>
          <w:szCs w:val="20"/>
        </w:rPr>
      </w:pPr>
    </w:p>
    <w:sectPr w:rsidR="006952B4" w:rsidRPr="008B71C2" w:rsidSect="008B71C2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71C2"/>
    <w:rsid w:val="001D5556"/>
    <w:rsid w:val="002806A4"/>
    <w:rsid w:val="006952B4"/>
    <w:rsid w:val="008B71C2"/>
    <w:rsid w:val="00BE584F"/>
    <w:rsid w:val="00E1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2015-02-25T02:29:00Z</dcterms:created>
  <dcterms:modified xsi:type="dcterms:W3CDTF">2015-02-26T02:30:00Z</dcterms:modified>
</cp:coreProperties>
</file>